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18B7" w14:textId="48A9B7AD" w:rsidR="00737EDE" w:rsidRPr="00171D9F" w:rsidRDefault="00560E75" w:rsidP="001D3FB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1D9F">
        <w:rPr>
          <w:rFonts w:ascii="Arial" w:hAnsi="Arial" w:cs="Arial"/>
          <w:b/>
          <w:bCs/>
          <w:sz w:val="24"/>
          <w:szCs w:val="24"/>
          <w:u w:val="single"/>
        </w:rPr>
        <w:t>Sports Day 2020</w:t>
      </w:r>
      <w:r w:rsidR="001D3FB7" w:rsidRPr="00171D9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1F84B21" w14:textId="07F24C45" w:rsidR="001D3FB7" w:rsidRPr="00171D9F" w:rsidRDefault="00171D9F" w:rsidP="001D3FB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1D9F">
        <w:rPr>
          <w:rFonts w:ascii="Arial" w:hAnsi="Arial" w:cs="Arial"/>
          <w:b/>
          <w:bCs/>
          <w:sz w:val="24"/>
          <w:szCs w:val="24"/>
          <w:u w:val="single"/>
        </w:rPr>
        <w:t>Week Beginning 29</w:t>
      </w:r>
      <w:r w:rsidRPr="00171D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171D9F">
        <w:rPr>
          <w:rFonts w:ascii="Arial" w:hAnsi="Arial" w:cs="Arial"/>
          <w:b/>
          <w:bCs/>
          <w:sz w:val="24"/>
          <w:szCs w:val="24"/>
          <w:u w:val="single"/>
        </w:rPr>
        <w:t xml:space="preserve"> June</w:t>
      </w:r>
    </w:p>
    <w:p w14:paraId="444E0675" w14:textId="005A9332" w:rsidR="00560E75" w:rsidRPr="00171D9F" w:rsidRDefault="00560E75" w:rsidP="00C45EE7">
      <w:pPr>
        <w:rPr>
          <w:rFonts w:ascii="Arial" w:hAnsi="Arial" w:cs="Arial"/>
          <w:sz w:val="24"/>
          <w:szCs w:val="24"/>
        </w:rPr>
      </w:pPr>
    </w:p>
    <w:p w14:paraId="2DCD8CBA" w14:textId="7021B6B7" w:rsidR="00560E75" w:rsidRPr="00171D9F" w:rsidRDefault="00560E75" w:rsidP="00C45EE7">
      <w:pPr>
        <w:rPr>
          <w:rFonts w:ascii="Arial" w:hAnsi="Arial" w:cs="Arial"/>
          <w:sz w:val="24"/>
          <w:szCs w:val="24"/>
        </w:rPr>
      </w:pPr>
      <w:r w:rsidRPr="00171D9F">
        <w:rPr>
          <w:rFonts w:ascii="Arial" w:hAnsi="Arial" w:cs="Arial"/>
          <w:sz w:val="24"/>
          <w:szCs w:val="24"/>
        </w:rPr>
        <w:t>This is the time of year when sports days take place across the nation but this year things are a little different. However, that does not mean that sports day can’t happen. This week I would like you to prepare for a socially distanced sports day on Friday. Each day you will be set tasks to prepare for the event on Friday. You may decide to plan your Sports day with a friend so you will have to agree on some of the details</w:t>
      </w:r>
      <w:r w:rsidR="00C45EE7">
        <w:rPr>
          <w:rFonts w:ascii="Arial" w:hAnsi="Arial" w:cs="Arial"/>
          <w:sz w:val="24"/>
          <w:szCs w:val="24"/>
        </w:rPr>
        <w:t>. These tasks below are designed to help you prepare for your Sports Day on Friday. You should work through the tasks at your own pace – you have all week to prepare for it.</w:t>
      </w:r>
    </w:p>
    <w:p w14:paraId="5193D31F" w14:textId="2F1736E3" w:rsidR="00560E75" w:rsidRPr="00171D9F" w:rsidRDefault="00560E75" w:rsidP="00560E7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33"/>
        <w:gridCol w:w="5571"/>
        <w:gridCol w:w="8542"/>
      </w:tblGrid>
      <w:tr w:rsidR="00560E75" w:rsidRPr="00171D9F" w14:paraId="2A37B211" w14:textId="77777777" w:rsidTr="001D3FB7">
        <w:tc>
          <w:tcPr>
            <w:tcW w:w="1516" w:type="dxa"/>
            <w:shd w:val="clear" w:color="auto" w:fill="C5E0B3" w:themeFill="accent6" w:themeFillTint="66"/>
          </w:tcPr>
          <w:p w14:paraId="311B214B" w14:textId="7E144B7F" w:rsidR="00560E75" w:rsidRPr="00171D9F" w:rsidRDefault="00560E75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5" w:type="dxa"/>
            <w:shd w:val="clear" w:color="auto" w:fill="C5E0B3" w:themeFill="accent6" w:themeFillTint="66"/>
          </w:tcPr>
          <w:p w14:paraId="78D8F609" w14:textId="341E613F" w:rsidR="00560E75" w:rsidRPr="00171D9F" w:rsidRDefault="00560E75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Outline</w:t>
            </w:r>
          </w:p>
        </w:tc>
        <w:tc>
          <w:tcPr>
            <w:tcW w:w="7345" w:type="dxa"/>
            <w:shd w:val="clear" w:color="auto" w:fill="C5E0B3" w:themeFill="accent6" w:themeFillTint="66"/>
          </w:tcPr>
          <w:p w14:paraId="3663B586" w14:textId="6C8BF559" w:rsidR="00560E75" w:rsidRPr="00171D9F" w:rsidRDefault="00560E75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Resources Needed</w:t>
            </w:r>
          </w:p>
        </w:tc>
      </w:tr>
      <w:tr w:rsidR="00560E75" w:rsidRPr="00171D9F" w14:paraId="0BE5B7D4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35B70E98" w14:textId="2BEC6012" w:rsidR="00560E75" w:rsidRPr="00171D9F" w:rsidRDefault="00560E75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6585" w:type="dxa"/>
          </w:tcPr>
          <w:p w14:paraId="4AB79D95" w14:textId="545427E5" w:rsidR="00560E75" w:rsidRPr="00171D9F" w:rsidRDefault="00560E75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Look at the Sports Day Assembly to remind yourself of the spirit of Sports Day.</w:t>
            </w:r>
          </w:p>
        </w:tc>
        <w:tc>
          <w:tcPr>
            <w:tcW w:w="7345" w:type="dxa"/>
          </w:tcPr>
          <w:p w14:paraId="2BF0BC45" w14:textId="2106754F" w:rsidR="00B626EE" w:rsidRPr="00171D9F" w:rsidRDefault="00B626EE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Sports Day Assembly </w:t>
            </w:r>
            <w:r w:rsidR="001D3FB7" w:rsidRPr="00171D9F">
              <w:rPr>
                <w:rFonts w:ascii="Arial" w:hAnsi="Arial" w:cs="Arial"/>
                <w:sz w:val="24"/>
                <w:szCs w:val="24"/>
              </w:rPr>
              <w:t>– See school website for details</w:t>
            </w:r>
          </w:p>
          <w:p w14:paraId="01253819" w14:textId="05E0163B" w:rsidR="00560E75" w:rsidRPr="00171D9F" w:rsidRDefault="00560E75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E75" w:rsidRPr="00171D9F" w14:paraId="72F46269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06CA01F5" w14:textId="7BA4F565" w:rsidR="00560E75" w:rsidRPr="00171D9F" w:rsidRDefault="00B626EE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6585" w:type="dxa"/>
          </w:tcPr>
          <w:p w14:paraId="4233C79D" w14:textId="78766467" w:rsidR="00560E75" w:rsidRPr="00171D9F" w:rsidRDefault="00560E75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Begin to plan </w:t>
            </w:r>
            <w:r w:rsidR="00D95F14" w:rsidRPr="00171D9F">
              <w:rPr>
                <w:rFonts w:ascii="Arial" w:hAnsi="Arial" w:cs="Arial"/>
                <w:sz w:val="24"/>
                <w:szCs w:val="24"/>
              </w:rPr>
              <w:t>your socially</w:t>
            </w:r>
            <w:r w:rsidRPr="00171D9F">
              <w:rPr>
                <w:rFonts w:ascii="Arial" w:hAnsi="Arial" w:cs="Arial"/>
                <w:sz w:val="24"/>
                <w:szCs w:val="24"/>
              </w:rPr>
              <w:t xml:space="preserve"> distanced event </w:t>
            </w:r>
          </w:p>
          <w:p w14:paraId="6FC28AA0" w14:textId="1E011AA8" w:rsidR="00560E75" w:rsidRPr="00171D9F" w:rsidRDefault="00560E75" w:rsidP="00560E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Where will it take place?</w:t>
            </w:r>
          </w:p>
          <w:p w14:paraId="3BAAEED6" w14:textId="77777777" w:rsidR="00B626EE" w:rsidRPr="00171D9F" w:rsidRDefault="00560E75" w:rsidP="00560E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At what time?</w:t>
            </w:r>
            <w:r w:rsidR="00B626EE" w:rsidRPr="00171D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86218" w14:textId="21C2CC54" w:rsidR="00560E75" w:rsidRPr="00171D9F" w:rsidRDefault="00B626EE" w:rsidP="00B626EE">
            <w:pPr>
              <w:ind w:left="36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You may wish to look at the weather forecast and think about when it will be best to undertake your Sports Day – you do not want to be doing Sports at the hottest part of the day.</w:t>
            </w:r>
          </w:p>
          <w:p w14:paraId="45AA026E" w14:textId="77777777" w:rsidR="00560E75" w:rsidRPr="00171D9F" w:rsidRDefault="00560E75" w:rsidP="00B62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Who will you invite to participate in your Sports day?</w:t>
            </w:r>
            <w:r w:rsidR="00D95F14" w:rsidRPr="00171D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1D2F6F" w14:textId="77777777" w:rsidR="00D95F14" w:rsidRPr="00171D9F" w:rsidRDefault="00D95F14" w:rsidP="00D95F14">
            <w:pPr>
              <w:ind w:left="36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Your Sports Day may be an event that you complete with friends (remember to socially distance) or with family members.</w:t>
            </w:r>
          </w:p>
          <w:p w14:paraId="0EB9CCFD" w14:textId="50B23207" w:rsidR="001D3FB7" w:rsidRPr="00171D9F" w:rsidRDefault="00D95F14" w:rsidP="001D3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color w:val="0070C0"/>
                <w:sz w:val="24"/>
                <w:szCs w:val="24"/>
              </w:rPr>
              <w:t xml:space="preserve">You DO NOT </w:t>
            </w:r>
            <w:r w:rsidRPr="00171D9F">
              <w:rPr>
                <w:rFonts w:ascii="Arial" w:hAnsi="Arial" w:cs="Arial"/>
                <w:sz w:val="24"/>
                <w:szCs w:val="24"/>
              </w:rPr>
              <w:t>need to plan the sports events themselves at this stage – we will</w:t>
            </w:r>
            <w:r w:rsidR="001D3FB7" w:rsidRPr="00171D9F">
              <w:rPr>
                <w:rFonts w:ascii="Arial" w:hAnsi="Arial" w:cs="Arial"/>
                <w:sz w:val="24"/>
                <w:szCs w:val="24"/>
              </w:rPr>
              <w:t xml:space="preserve"> complete this task </w:t>
            </w:r>
            <w:proofErr w:type="gramStart"/>
            <w:r w:rsidR="001D3FB7" w:rsidRPr="00171D9F">
              <w:rPr>
                <w:rFonts w:ascii="Arial" w:hAnsi="Arial" w:cs="Arial"/>
                <w:sz w:val="24"/>
                <w:szCs w:val="24"/>
              </w:rPr>
              <w:t>later on</w:t>
            </w:r>
            <w:proofErr w:type="gramEnd"/>
            <w:r w:rsidR="001D3FB7" w:rsidRPr="00171D9F">
              <w:rPr>
                <w:rFonts w:ascii="Arial" w:hAnsi="Arial" w:cs="Arial"/>
                <w:sz w:val="24"/>
                <w:szCs w:val="24"/>
              </w:rPr>
              <w:t xml:space="preserve"> in the week.</w:t>
            </w:r>
          </w:p>
        </w:tc>
        <w:tc>
          <w:tcPr>
            <w:tcW w:w="7345" w:type="dxa"/>
          </w:tcPr>
          <w:p w14:paraId="08F9D1DB" w14:textId="3CA45D67" w:rsidR="00560E75" w:rsidRPr="00171D9F" w:rsidRDefault="00C45EE7" w:rsidP="0056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anchor="?date=2020-06-26" w:history="1">
              <w:r w:rsidR="00B626EE"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https://www.metoffice.gov.uk/weather/forecast/gcpkcbj8j#?date=2020-06-26</w:t>
              </w:r>
            </w:hyperlink>
          </w:p>
        </w:tc>
      </w:tr>
      <w:tr w:rsidR="00560E75" w:rsidRPr="00171D9F" w14:paraId="428AD38E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24703FE8" w14:textId="7876A8DC" w:rsidR="00560E75" w:rsidRPr="00171D9F" w:rsidRDefault="00B626EE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6585" w:type="dxa"/>
          </w:tcPr>
          <w:p w14:paraId="1E071BB1" w14:textId="77777777" w:rsidR="00560E75" w:rsidRPr="00171D9F" w:rsidRDefault="00D95F14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Create an invitation to your Sports Day on Friday.</w:t>
            </w:r>
          </w:p>
          <w:p w14:paraId="55A33C21" w14:textId="77777777" w:rsidR="00D95F14" w:rsidRPr="00171D9F" w:rsidRDefault="00D95F14" w:rsidP="00D95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Include the details of where/when</w:t>
            </w:r>
          </w:p>
          <w:p w14:paraId="64411647" w14:textId="77777777" w:rsidR="00D95F14" w:rsidRPr="00171D9F" w:rsidRDefault="00D95F14" w:rsidP="00D95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Why not deliver it to your friend’s house or to your family members?</w:t>
            </w:r>
          </w:p>
          <w:p w14:paraId="01507CC7" w14:textId="0795E862" w:rsidR="00D95F14" w:rsidRPr="00171D9F" w:rsidRDefault="00D95F14" w:rsidP="00D95F14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lastRenderedPageBreak/>
              <w:t>If you are working with a friend to plan your Sports Day Event, you should still complete an invitation for each other.</w:t>
            </w:r>
          </w:p>
        </w:tc>
        <w:tc>
          <w:tcPr>
            <w:tcW w:w="7345" w:type="dxa"/>
          </w:tcPr>
          <w:p w14:paraId="07CF9B70" w14:textId="0447E869" w:rsidR="00D95F14" w:rsidRPr="00171D9F" w:rsidRDefault="00D95F14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lastRenderedPageBreak/>
              <w:t>Paper, pens, pencils, envelope (this could be home-made).</w:t>
            </w:r>
          </w:p>
        </w:tc>
      </w:tr>
      <w:tr w:rsidR="00565DBF" w:rsidRPr="00171D9F" w14:paraId="6EED8369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7B38E07C" w14:textId="2876BD72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6585" w:type="dxa"/>
          </w:tcPr>
          <w:p w14:paraId="6FE3350D" w14:textId="77777777" w:rsidR="00565DBF" w:rsidRPr="00171D9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Plan events</w:t>
            </w:r>
          </w:p>
          <w:p w14:paraId="3461A724" w14:textId="77777777" w:rsidR="00D14665" w:rsidRPr="00171D9F" w:rsidRDefault="00565DBF" w:rsidP="00D95F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Think about the events that you will have at your Sports Day.</w:t>
            </w:r>
          </w:p>
          <w:p w14:paraId="5EBD909B" w14:textId="194B0A0C" w:rsidR="00565DBF" w:rsidRPr="00171D9F" w:rsidRDefault="00D14665" w:rsidP="00D1466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    </w:t>
            </w:r>
            <w:r w:rsidR="00565DBF"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Remember, these must be socially distanced s</w:t>
            </w: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p</w:t>
            </w:r>
            <w:r w:rsidR="00565DBF"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orts</w:t>
            </w:r>
            <w:r w:rsidRPr="00171D9F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.</w:t>
            </w:r>
          </w:p>
          <w:p w14:paraId="19BA749A" w14:textId="77777777" w:rsidR="00565DBF" w:rsidRPr="00171D9F" w:rsidRDefault="00565DBF" w:rsidP="00D146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Plan your schedule for Sports Day, including events, </w:t>
            </w:r>
            <w:r w:rsidR="00D14665" w:rsidRPr="00171D9F">
              <w:rPr>
                <w:rFonts w:ascii="Arial" w:hAnsi="Arial" w:cs="Arial"/>
                <w:sz w:val="24"/>
                <w:szCs w:val="24"/>
              </w:rPr>
              <w:t>order of events, timings for the day.</w:t>
            </w:r>
          </w:p>
          <w:p w14:paraId="70208570" w14:textId="77777777" w:rsidR="00D14665" w:rsidRDefault="00D14665" w:rsidP="00D146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Create a schedule of events</w:t>
            </w:r>
            <w:r w:rsidR="007D71F0" w:rsidRPr="00171D9F">
              <w:rPr>
                <w:rFonts w:ascii="Arial" w:hAnsi="Arial" w:cs="Arial"/>
                <w:sz w:val="24"/>
                <w:szCs w:val="24"/>
              </w:rPr>
              <w:t xml:space="preserve"> for the participants.</w:t>
            </w:r>
          </w:p>
          <w:p w14:paraId="5008F9AB" w14:textId="3BD97673" w:rsidR="00C45EE7" w:rsidRPr="00171D9F" w:rsidRDefault="00C45EE7" w:rsidP="00D146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detailed list of any resources you may need for your Sports Day.</w:t>
            </w:r>
          </w:p>
        </w:tc>
        <w:tc>
          <w:tcPr>
            <w:tcW w:w="7345" w:type="dxa"/>
          </w:tcPr>
          <w:p w14:paraId="2EB188BE" w14:textId="2B456D15" w:rsidR="00D14665" w:rsidRPr="00171D9F" w:rsidRDefault="007D71F0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Newsround</w:t>
            </w:r>
            <w:r w:rsidR="00D14665" w:rsidRPr="00171D9F">
              <w:rPr>
                <w:rFonts w:ascii="Arial" w:hAnsi="Arial" w:cs="Arial"/>
                <w:sz w:val="24"/>
                <w:szCs w:val="24"/>
              </w:rPr>
              <w:t xml:space="preserve"> report on</w:t>
            </w:r>
            <w:r w:rsidRPr="00171D9F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D14665" w:rsidRPr="00171D9F">
              <w:rPr>
                <w:rFonts w:ascii="Arial" w:hAnsi="Arial" w:cs="Arial"/>
                <w:sz w:val="24"/>
                <w:szCs w:val="24"/>
              </w:rPr>
              <w:t xml:space="preserve"> socially distanced Sports Day:</w:t>
            </w:r>
          </w:p>
          <w:p w14:paraId="078E9C76" w14:textId="77777777" w:rsidR="00D14665" w:rsidRPr="00171D9F" w:rsidRDefault="00D14665" w:rsidP="00D95F14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https://www.bbc.co.uk/newsround/52894794</w:t>
              </w:r>
            </w:hyperlink>
          </w:p>
          <w:p w14:paraId="14BA0D4C" w14:textId="77777777" w:rsidR="00D14665" w:rsidRPr="00171D9F" w:rsidRDefault="00D14665" w:rsidP="00D95F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CDF39" w14:textId="34B6368F" w:rsidR="00D14665" w:rsidRPr="00171D9F" w:rsidRDefault="00D14665" w:rsidP="00D1466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Some Sports Day ideas</w:t>
            </w:r>
            <w:r w:rsidRPr="00171D9F">
              <w:rPr>
                <w:rFonts w:ascii="Arial" w:hAnsi="Arial" w:cs="Arial"/>
                <w:sz w:val="24"/>
                <w:szCs w:val="24"/>
              </w:rPr>
              <w:t xml:space="preserve"> (you will have your own ideas too):</w:t>
            </w:r>
          </w:p>
          <w:p w14:paraId="5D2C538A" w14:textId="1B32654B" w:rsidR="00D14665" w:rsidRPr="00171D9F" w:rsidRDefault="00D14665" w:rsidP="00D14665">
            <w:pPr>
              <w:rPr>
                <w:rFonts w:ascii="Arial" w:hAnsi="Arial" w:cs="Arial"/>
                <w:sz w:val="24"/>
                <w:szCs w:val="24"/>
              </w:rPr>
            </w:pPr>
            <w:hyperlink r:id="rId7" w:anchor="key-stage-2-sports-day" w:history="1">
              <w:r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https://www.biggamehunters.co.uk/acatalog/Sports-Day-Activities-Primary-School.html#key-stage-2-sports-day</w:t>
              </w:r>
            </w:hyperlink>
          </w:p>
          <w:p w14:paraId="7764C157" w14:textId="77777777" w:rsidR="00D14665" w:rsidRPr="00171D9F" w:rsidRDefault="00D14665" w:rsidP="00D14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6A9FC" w14:textId="77777777" w:rsidR="00D14665" w:rsidRPr="00171D9F" w:rsidRDefault="00D14665" w:rsidP="00D95F1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https://www.primaryteaching.co.uk/blog/sports-day/</w:t>
              </w:r>
            </w:hyperlink>
          </w:p>
          <w:p w14:paraId="6F53AB64" w14:textId="77777777" w:rsidR="00D14665" w:rsidRPr="00171D9F" w:rsidRDefault="00D14665" w:rsidP="00D95F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F0272" w14:textId="0431ADD0" w:rsidR="00D14665" w:rsidRPr="00171D9F" w:rsidRDefault="00D14665" w:rsidP="00D95F1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https://www.thepeshed.com/single-post/2017/05/31/7-Competitive-Sports-Day-Races</w:t>
              </w:r>
            </w:hyperlink>
          </w:p>
        </w:tc>
      </w:tr>
      <w:tr w:rsidR="00565DBF" w:rsidRPr="00171D9F" w14:paraId="4FFE221B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10A2D9D8" w14:textId="3A08C943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6585" w:type="dxa"/>
          </w:tcPr>
          <w:p w14:paraId="5BDD5958" w14:textId="77777777" w:rsidR="00565DBF" w:rsidRPr="00171D9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Rewards/Medals</w:t>
            </w:r>
          </w:p>
          <w:p w14:paraId="3D84FE08" w14:textId="77777777" w:rsidR="003542D8" w:rsidRPr="00171D9F" w:rsidRDefault="003542D8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Usually at Sports Day, stickers are awarded alongside team points for </w:t>
            </w:r>
            <w:r w:rsidR="00A536DA" w:rsidRPr="00171D9F">
              <w:rPr>
                <w:rFonts w:ascii="Arial" w:hAnsi="Arial" w:cs="Arial"/>
                <w:sz w:val="24"/>
                <w:szCs w:val="24"/>
              </w:rPr>
              <w:t>individual performances. How will you reward people for participating in your Sports Day?</w:t>
            </w:r>
          </w:p>
          <w:p w14:paraId="21308FB3" w14:textId="68AE91AE" w:rsidR="00A536DA" w:rsidRPr="00171D9F" w:rsidRDefault="00A536DA" w:rsidP="00A53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Design a medal or other reward for your participants. If you are feeling particularly creative, you could make your medals.</w:t>
            </w:r>
          </w:p>
          <w:p w14:paraId="528BF52E" w14:textId="09FD3632" w:rsidR="00A536DA" w:rsidRPr="00171D9F" w:rsidRDefault="00A536DA" w:rsidP="00A53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Design a score sheet to record details of winners</w:t>
            </w:r>
          </w:p>
        </w:tc>
        <w:tc>
          <w:tcPr>
            <w:tcW w:w="7345" w:type="dxa"/>
          </w:tcPr>
          <w:p w14:paraId="5E49CB03" w14:textId="10C64B51" w:rsidR="00565DBF" w:rsidRPr="00171D9F" w:rsidRDefault="00A536DA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Sports Day Medal design sheet – available on school website.</w:t>
            </w:r>
          </w:p>
        </w:tc>
      </w:tr>
      <w:tr w:rsidR="00565DBF" w:rsidRPr="00171D9F" w14:paraId="70519B28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33E6C454" w14:textId="1AADE878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6585" w:type="dxa"/>
          </w:tcPr>
          <w:p w14:paraId="280EFBD8" w14:textId="1D01D26E" w:rsidR="00565DBF" w:rsidRPr="00171D9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Warm up &amp; </w:t>
            </w:r>
            <w:r w:rsidR="00171D9F" w:rsidRPr="00171D9F">
              <w:rPr>
                <w:rFonts w:ascii="Arial" w:hAnsi="Arial" w:cs="Arial"/>
                <w:sz w:val="24"/>
                <w:szCs w:val="24"/>
              </w:rPr>
              <w:t>Cool</w:t>
            </w:r>
            <w:r w:rsidRPr="00171D9F">
              <w:rPr>
                <w:rFonts w:ascii="Arial" w:hAnsi="Arial" w:cs="Arial"/>
                <w:sz w:val="24"/>
                <w:szCs w:val="24"/>
              </w:rPr>
              <w:t xml:space="preserve"> Down Routine</w:t>
            </w:r>
          </w:p>
          <w:p w14:paraId="75117272" w14:textId="77777777" w:rsidR="00A536DA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It is important to warm up before taking exercise because:</w:t>
            </w:r>
          </w:p>
          <w:p w14:paraId="1B510C49" w14:textId="2E6F2EB4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It prepares the joints and muscles to work efficiently</w:t>
            </w:r>
          </w:p>
          <w:p w14:paraId="4E6C10D0" w14:textId="77777777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It reduces the chance of injury or muscle strains</w:t>
            </w:r>
          </w:p>
          <w:p w14:paraId="4FB002FB" w14:textId="7A5F68DB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It increases the heart rate and blood circulation to meet the increased energy the body will need for the main activity.</w:t>
            </w:r>
          </w:p>
          <w:p w14:paraId="3946A5FA" w14:textId="7B11B113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It prepares you mentally for physical activity.</w:t>
            </w:r>
          </w:p>
          <w:p w14:paraId="70C32D98" w14:textId="4D8DAE62" w:rsidR="00171D9F" w:rsidRPr="00171D9F" w:rsidRDefault="00171D9F" w:rsidP="00171D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7D266" w14:textId="376EEAAC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Prepare a warm-up or cool down routine (or both!) to prepare your bodies on Sports Day.</w:t>
            </w:r>
          </w:p>
          <w:p w14:paraId="37069405" w14:textId="4615DC44" w:rsidR="00171D9F" w:rsidRPr="00171D9F" w:rsidRDefault="00171D9F" w:rsidP="00171D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5" w:type="dxa"/>
          </w:tcPr>
          <w:p w14:paraId="7DC4C752" w14:textId="77777777" w:rsidR="00565DBF" w:rsidRPr="00171D9F" w:rsidRDefault="00A536DA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lastRenderedPageBreak/>
              <w:t>Warm up Ideas:</w:t>
            </w:r>
          </w:p>
          <w:p w14:paraId="60A143AB" w14:textId="352DA1CD" w:rsidR="00171D9F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Warming up – pdf file on school website</w:t>
            </w:r>
          </w:p>
          <w:p w14:paraId="32A4FCBB" w14:textId="7E8061CE" w:rsidR="00171D9F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50DCE" w14:textId="1A3EE2AF" w:rsidR="00171D9F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Stretches – pdf file on school website</w:t>
            </w:r>
          </w:p>
          <w:p w14:paraId="191954D3" w14:textId="77777777" w:rsidR="00171D9F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ECD07" w14:textId="6D7B8B3D" w:rsidR="00A536DA" w:rsidRP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171D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https://blogs.glowscotland.org.uk/glowblogs/dnsuodeportfolio1/2018/09/11/my-top-ten-warm-up-activities/</w:t>
              </w:r>
            </w:hyperlink>
          </w:p>
          <w:p w14:paraId="3D8C0226" w14:textId="77777777" w:rsidR="00A536DA" w:rsidRPr="00171D9F" w:rsidRDefault="00A536DA" w:rsidP="00D95F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964ED" w14:textId="6D3C4E12" w:rsidR="00A536DA" w:rsidRPr="00171D9F" w:rsidRDefault="00A536DA" w:rsidP="00D95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DBF" w:rsidRPr="00171D9F" w14:paraId="424EE740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2CD83F4C" w14:textId="41C2DEA7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 xml:space="preserve">Task 7 </w:t>
            </w:r>
          </w:p>
        </w:tc>
        <w:tc>
          <w:tcPr>
            <w:tcW w:w="6585" w:type="dxa"/>
          </w:tcPr>
          <w:p w14:paraId="456C5CFD" w14:textId="77777777" w:rsidR="00565DB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Healthy Snacks</w:t>
            </w:r>
          </w:p>
          <w:p w14:paraId="017CE6EB" w14:textId="495148A8" w:rsidR="00171D9F" w:rsidRDefault="00171D9F" w:rsidP="00D95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have done lots of work over your time at Beenham on healthy eating</w:t>
            </w:r>
            <w:r w:rsidR="00C45EE7">
              <w:rPr>
                <w:rFonts w:ascii="Arial" w:hAnsi="Arial" w:cs="Arial"/>
                <w:sz w:val="24"/>
                <w:szCs w:val="24"/>
              </w:rPr>
              <w:t xml:space="preserve"> so it’s time to put your skills to good use.</w:t>
            </w:r>
          </w:p>
          <w:p w14:paraId="4E5D32EA" w14:textId="711DE9E2" w:rsidR="00C45EE7" w:rsidRPr="00C45EE7" w:rsidRDefault="00C45EE7" w:rsidP="00C45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through the PowerPoint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Healthy Eating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remind yourself about the importance of eating well.</w:t>
            </w:r>
          </w:p>
          <w:p w14:paraId="7F010C84" w14:textId="01113C81" w:rsidR="00171D9F" w:rsidRPr="00171D9F" w:rsidRDefault="00171D9F" w:rsidP="00171D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healthy snacks</w:t>
            </w:r>
            <w:r w:rsidR="00C45EE7">
              <w:rPr>
                <w:rFonts w:ascii="Arial" w:hAnsi="Arial" w:cs="Arial"/>
                <w:sz w:val="24"/>
                <w:szCs w:val="24"/>
              </w:rPr>
              <w:t xml:space="preserve"> for your Sports Day event. Remember, it is just as important to stay hydrated as it is to eat healthy snacks. What drinks will be available?</w:t>
            </w:r>
          </w:p>
        </w:tc>
        <w:tc>
          <w:tcPr>
            <w:tcW w:w="7345" w:type="dxa"/>
          </w:tcPr>
          <w:p w14:paraId="664A0FD9" w14:textId="2FD59E86" w:rsidR="00565DBF" w:rsidRPr="00171D9F" w:rsidRDefault="00C45EE7" w:rsidP="00D95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Eating PowerPoint – available on school website</w:t>
            </w:r>
          </w:p>
        </w:tc>
      </w:tr>
      <w:tr w:rsidR="00565DBF" w:rsidRPr="00171D9F" w14:paraId="6C7D8132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19CDDFEB" w14:textId="7C88ED6A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6585" w:type="dxa"/>
          </w:tcPr>
          <w:p w14:paraId="015C16F1" w14:textId="77777777" w:rsidR="00565DB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Sports Day</w:t>
            </w:r>
          </w:p>
          <w:p w14:paraId="0A13FE56" w14:textId="70BD1002" w:rsidR="00C45EE7" w:rsidRPr="00C45EE7" w:rsidRDefault="00C45EE7" w:rsidP="00C45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it’s time to enjoy your hard work. Have fun enjoying your Sports Day and don’t forget to take some photographs to send to me.</w:t>
            </w:r>
          </w:p>
        </w:tc>
        <w:tc>
          <w:tcPr>
            <w:tcW w:w="7345" w:type="dxa"/>
          </w:tcPr>
          <w:p w14:paraId="3C10D30E" w14:textId="0FC8BF17" w:rsidR="00565DBF" w:rsidRPr="00171D9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DBF" w:rsidRPr="00171D9F" w14:paraId="38815035" w14:textId="77777777" w:rsidTr="00C45EE7">
        <w:tc>
          <w:tcPr>
            <w:tcW w:w="1516" w:type="dxa"/>
            <w:shd w:val="clear" w:color="auto" w:fill="C5E0B3" w:themeFill="accent6" w:themeFillTint="66"/>
          </w:tcPr>
          <w:p w14:paraId="4458B43E" w14:textId="7244D52E" w:rsidR="00565DBF" w:rsidRPr="00171D9F" w:rsidRDefault="00565DBF" w:rsidP="00560E75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Task 9</w:t>
            </w:r>
          </w:p>
        </w:tc>
        <w:tc>
          <w:tcPr>
            <w:tcW w:w="6585" w:type="dxa"/>
          </w:tcPr>
          <w:p w14:paraId="6F8EFF3A" w14:textId="77777777" w:rsidR="00565DB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  <w:r w:rsidRPr="00171D9F">
              <w:rPr>
                <w:rFonts w:ascii="Arial" w:hAnsi="Arial" w:cs="Arial"/>
                <w:sz w:val="24"/>
                <w:szCs w:val="24"/>
              </w:rPr>
              <w:t>Memories – present your work</w:t>
            </w:r>
          </w:p>
          <w:p w14:paraId="68C1C964" w14:textId="77777777" w:rsidR="00C45EE7" w:rsidRDefault="00C45EE7" w:rsidP="00C45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presentation in any way that you choose about your Sports Day.</w:t>
            </w:r>
          </w:p>
          <w:p w14:paraId="5A95A6E5" w14:textId="77777777" w:rsidR="00C45EE7" w:rsidRDefault="00C45EE7" w:rsidP="00C45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could be a photograph montage, a PowerPoint, a poster.</w:t>
            </w:r>
          </w:p>
          <w:p w14:paraId="1A078777" w14:textId="1ABB826B" w:rsidR="00C45EE7" w:rsidRPr="00C45EE7" w:rsidRDefault="00C45EE7" w:rsidP="00C45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 on what went well and what you might change next time.</w:t>
            </w:r>
          </w:p>
        </w:tc>
        <w:tc>
          <w:tcPr>
            <w:tcW w:w="7345" w:type="dxa"/>
          </w:tcPr>
          <w:p w14:paraId="2DE4AB03" w14:textId="77777777" w:rsidR="00565DBF" w:rsidRPr="00171D9F" w:rsidRDefault="00565DBF" w:rsidP="00D95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16826" w14:textId="77777777" w:rsidR="00560E75" w:rsidRPr="00B626EE" w:rsidRDefault="00560E75" w:rsidP="00560E75">
      <w:pPr>
        <w:jc w:val="center"/>
        <w:rPr>
          <w:rFonts w:ascii="Arial" w:hAnsi="Arial" w:cs="Arial"/>
          <w:sz w:val="28"/>
          <w:szCs w:val="28"/>
        </w:rPr>
      </w:pPr>
    </w:p>
    <w:sectPr w:rsidR="00560E75" w:rsidRPr="00B626EE" w:rsidSect="00D95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497"/>
    <w:multiLevelType w:val="hybridMultilevel"/>
    <w:tmpl w:val="59A81A90"/>
    <w:lvl w:ilvl="0" w:tplc="672C7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F81"/>
    <w:multiLevelType w:val="hybridMultilevel"/>
    <w:tmpl w:val="480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5"/>
    <w:rsid w:val="000E03DC"/>
    <w:rsid w:val="00171D9F"/>
    <w:rsid w:val="001D3FB7"/>
    <w:rsid w:val="003542D8"/>
    <w:rsid w:val="00560E75"/>
    <w:rsid w:val="00565DBF"/>
    <w:rsid w:val="00737EDE"/>
    <w:rsid w:val="007D71F0"/>
    <w:rsid w:val="00A536DA"/>
    <w:rsid w:val="00B626EE"/>
    <w:rsid w:val="00C45EE7"/>
    <w:rsid w:val="00D14665"/>
    <w:rsid w:val="00D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7FC3"/>
  <w15:chartTrackingRefBased/>
  <w15:docId w15:val="{2334367A-213C-4401-AA18-BBF0AB7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6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teaching.co.uk/blog/sports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gamehunters.co.uk/acatalog/Sports-Day-Activities-Primary-Scho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28947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toffice.gov.uk/weather/forecast/gcpkcbj8j" TargetMode="External"/><Relationship Id="rId10" Type="http://schemas.openxmlformats.org/officeDocument/2006/relationships/hyperlink" Target="https://blogs.glowscotland.org.uk/glowblogs/dnsuodeportfolio1/2018/09/11/my-top-ten-warm-up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eshed.com/single-post/2017/05/31/7-Competitive-Sports-Day-R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Russell</dc:creator>
  <cp:keywords/>
  <dc:description/>
  <cp:lastModifiedBy>Chris Russell</cp:lastModifiedBy>
  <cp:revision>2</cp:revision>
  <dcterms:created xsi:type="dcterms:W3CDTF">2020-06-26T13:40:00Z</dcterms:created>
  <dcterms:modified xsi:type="dcterms:W3CDTF">2020-06-26T13:40:00Z</dcterms:modified>
</cp:coreProperties>
</file>